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75" w:rsidRPr="007F0275" w:rsidRDefault="007F0275" w:rsidP="007F0275">
      <w:pPr>
        <w:shd w:val="clear" w:color="auto" w:fill="FFFFFF"/>
        <w:spacing w:after="120" w:line="264" w:lineRule="atLeast"/>
        <w:textAlignment w:val="baseline"/>
        <w:outlineLvl w:val="0"/>
        <w:rPr>
          <w:rFonts w:ascii="Times New Roman" w:eastAsia="Times New Roman" w:hAnsi="Times New Roman" w:cs="Times New Roman"/>
          <w:b/>
          <w:bCs/>
          <w:color w:val="000000"/>
          <w:kern w:val="36"/>
          <w:sz w:val="28"/>
          <w:szCs w:val="28"/>
        </w:rPr>
      </w:pPr>
      <w:proofErr w:type="spellStart"/>
      <w:r w:rsidRPr="007F0275">
        <w:rPr>
          <w:rFonts w:ascii="Times New Roman" w:eastAsia="Times New Roman" w:hAnsi="Times New Roman" w:cs="Times New Roman"/>
          <w:b/>
          <w:bCs/>
          <w:color w:val="000000"/>
          <w:kern w:val="36"/>
          <w:sz w:val="28"/>
          <w:szCs w:val="28"/>
        </w:rPr>
        <w:t>Onychophora</w:t>
      </w:r>
      <w:proofErr w:type="spellEnd"/>
      <w:r w:rsidRPr="007F0275">
        <w:rPr>
          <w:rFonts w:ascii="Times New Roman" w:eastAsia="Times New Roman" w:hAnsi="Times New Roman" w:cs="Times New Roman"/>
          <w:b/>
          <w:bCs/>
          <w:color w:val="000000"/>
          <w:kern w:val="36"/>
          <w:sz w:val="28"/>
          <w:szCs w:val="28"/>
        </w:rPr>
        <w:t xml:space="preserve">: </w:t>
      </w:r>
    </w:p>
    <w:p w:rsidR="007F0275" w:rsidRPr="00384215" w:rsidRDefault="007F0275" w:rsidP="00384215">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384215">
        <w:rPr>
          <w:rFonts w:ascii="Times New Roman" w:hAnsi="Times New Roman" w:cs="Times New Roman"/>
          <w:color w:val="000000"/>
          <w:sz w:val="24"/>
          <w:szCs w:val="24"/>
          <w:bdr w:val="none" w:sz="0" w:space="0" w:color="auto" w:frame="1"/>
        </w:rPr>
        <w:t xml:space="preserve">Introduction to Phylum </w:t>
      </w:r>
      <w:proofErr w:type="spellStart"/>
      <w:r w:rsidRPr="00384215">
        <w:rPr>
          <w:rFonts w:ascii="Times New Roman" w:hAnsi="Times New Roman" w:cs="Times New Roman"/>
          <w:color w:val="000000"/>
          <w:sz w:val="24"/>
          <w:szCs w:val="24"/>
          <w:bdr w:val="none" w:sz="0" w:space="0" w:color="auto" w:frame="1"/>
        </w:rPr>
        <w:t>Onychophora</w:t>
      </w:r>
      <w:proofErr w:type="spellEnd"/>
      <w:r w:rsidRPr="00384215">
        <w:rPr>
          <w:rFonts w:ascii="Times New Roman" w:hAnsi="Times New Roman" w:cs="Times New Roman"/>
          <w:color w:val="000000"/>
          <w:sz w:val="24"/>
          <w:szCs w:val="24"/>
          <w:bdr w:val="none" w:sz="0" w:space="0" w:color="auto" w:frame="1"/>
        </w:rPr>
        <w:t>:</w:t>
      </w:r>
    </w:p>
    <w:p w:rsidR="007F0275" w:rsidRPr="00384215" w:rsidRDefault="007F0275" w:rsidP="00384215">
      <w:pPr>
        <w:pStyle w:val="NormalWeb"/>
        <w:shd w:val="clear" w:color="auto" w:fill="FFFFFF"/>
        <w:spacing w:before="0" w:beforeAutospacing="0" w:after="288" w:afterAutospacing="0" w:line="276" w:lineRule="auto"/>
        <w:jc w:val="both"/>
        <w:textAlignment w:val="baseline"/>
        <w:rPr>
          <w:color w:val="000000"/>
        </w:rPr>
      </w:pPr>
      <w:proofErr w:type="spellStart"/>
      <w:r w:rsidRPr="00384215">
        <w:rPr>
          <w:color w:val="000000"/>
        </w:rPr>
        <w:t>Onychophorans</w:t>
      </w:r>
      <w:proofErr w:type="spellEnd"/>
      <w:r w:rsidRPr="00384215">
        <w:rPr>
          <w:color w:val="000000"/>
        </w:rPr>
        <w:t xml:space="preserve"> were previously grouped under arthropods, but recently they are considered to be a separate phylum that is closely related to the arthropods. They are considered by some zoologists to be the ancestor of the </w:t>
      </w:r>
      <w:proofErr w:type="spellStart"/>
      <w:r w:rsidRPr="00384215">
        <w:rPr>
          <w:color w:val="000000"/>
        </w:rPr>
        <w:t>uniramians</w:t>
      </w:r>
      <w:proofErr w:type="spellEnd"/>
      <w:r w:rsidRPr="00384215">
        <w:rPr>
          <w:color w:val="000000"/>
        </w:rPr>
        <w:t>.</w:t>
      </w:r>
    </w:p>
    <w:p w:rsidR="007F0275" w:rsidRPr="00384215" w:rsidRDefault="007F0275" w:rsidP="00384215">
      <w:pPr>
        <w:pStyle w:val="NormalWeb"/>
        <w:shd w:val="clear" w:color="auto" w:fill="FFFFFF"/>
        <w:spacing w:before="0" w:beforeAutospacing="0" w:after="288" w:afterAutospacing="0" w:line="276" w:lineRule="auto"/>
        <w:jc w:val="both"/>
        <w:textAlignment w:val="baseline"/>
        <w:rPr>
          <w:color w:val="000000"/>
        </w:rPr>
      </w:pPr>
      <w:r w:rsidRPr="00384215">
        <w:rPr>
          <w:color w:val="000000"/>
        </w:rPr>
        <w:t xml:space="preserve">As the </w:t>
      </w:r>
      <w:proofErr w:type="spellStart"/>
      <w:r w:rsidRPr="00384215">
        <w:rPr>
          <w:color w:val="000000"/>
        </w:rPr>
        <w:t>ony</w:t>
      </w:r>
      <w:r w:rsidRPr="00384215">
        <w:rPr>
          <w:color w:val="000000"/>
        </w:rPr>
        <w:softHyphen/>
        <w:t>chophorans</w:t>
      </w:r>
      <w:proofErr w:type="spellEnd"/>
      <w:r w:rsidRPr="00384215">
        <w:rPr>
          <w:color w:val="000000"/>
        </w:rPr>
        <w:t xml:space="preserve"> look very much like slugs with legs, they were thought to be </w:t>
      </w:r>
      <w:proofErr w:type="spellStart"/>
      <w:r w:rsidRPr="00384215">
        <w:rPr>
          <w:color w:val="000000"/>
        </w:rPr>
        <w:t>molluscs</w:t>
      </w:r>
      <w:proofErr w:type="spellEnd"/>
      <w:r w:rsidRPr="00384215">
        <w:rPr>
          <w:color w:val="000000"/>
        </w:rPr>
        <w:t xml:space="preserve"> when first discovered in 1826 by L. </w:t>
      </w:r>
      <w:proofErr w:type="spellStart"/>
      <w:r w:rsidRPr="00384215">
        <w:rPr>
          <w:color w:val="000000"/>
        </w:rPr>
        <w:t>Guilding</w:t>
      </w:r>
      <w:proofErr w:type="spellEnd"/>
      <w:r w:rsidRPr="00384215">
        <w:rPr>
          <w:color w:val="000000"/>
        </w:rPr>
        <w:t>. They have many similarities with both annelids and arthropods, and have been described as a missing link between the two groups.</w:t>
      </w:r>
    </w:p>
    <w:p w:rsidR="007F0275" w:rsidRPr="00384215" w:rsidRDefault="007F0275" w:rsidP="00384215">
      <w:pPr>
        <w:pStyle w:val="NormalWeb"/>
        <w:shd w:val="clear" w:color="auto" w:fill="FFFFFF"/>
        <w:spacing w:before="0" w:beforeAutospacing="0" w:after="288" w:afterAutospacing="0" w:line="276" w:lineRule="auto"/>
        <w:jc w:val="both"/>
        <w:textAlignment w:val="baseline"/>
        <w:rPr>
          <w:color w:val="000000"/>
        </w:rPr>
      </w:pPr>
      <w:r w:rsidRPr="00384215">
        <w:rPr>
          <w:color w:val="000000"/>
        </w:rPr>
        <w:t xml:space="preserve">The </w:t>
      </w:r>
      <w:proofErr w:type="spellStart"/>
      <w:r w:rsidRPr="00384215">
        <w:rPr>
          <w:color w:val="000000"/>
        </w:rPr>
        <w:t>onychophorans</w:t>
      </w:r>
      <w:proofErr w:type="spellEnd"/>
      <w:r w:rsidRPr="00384215">
        <w:rPr>
          <w:color w:val="000000"/>
        </w:rPr>
        <w:t xml:space="preserve"> belong to an ancient group. They have remained unchanged since the Cambrian period. They are represented today by a meager 70-75 species. They were probably wide spread at one time but now have a restricted distribution.</w:t>
      </w:r>
    </w:p>
    <w:p w:rsidR="007F0275" w:rsidRPr="00384215" w:rsidRDefault="007F0275" w:rsidP="00384215">
      <w:pPr>
        <w:pStyle w:val="NormalWeb"/>
        <w:shd w:val="clear" w:color="auto" w:fill="FFFFFF"/>
        <w:spacing w:before="0" w:beforeAutospacing="0" w:after="288" w:afterAutospacing="0" w:line="276" w:lineRule="auto"/>
        <w:jc w:val="both"/>
        <w:textAlignment w:val="baseline"/>
        <w:rPr>
          <w:color w:val="000000"/>
        </w:rPr>
      </w:pPr>
      <w:r w:rsidRPr="00384215">
        <w:rPr>
          <w:color w:val="000000"/>
        </w:rPr>
        <w:t>They occur sporadically and discontinuously in tropical to subtropical regions and in wet temperate regions of the southern hemisphere, thereby furnishing an excellent example of disconti</w:t>
      </w:r>
      <w:r w:rsidRPr="00384215">
        <w:rPr>
          <w:color w:val="000000"/>
        </w:rPr>
        <w:softHyphen/>
        <w:t>nuous distribution.</w:t>
      </w:r>
    </w:p>
    <w:p w:rsidR="007F0275" w:rsidRPr="00384215" w:rsidRDefault="007F0275" w:rsidP="00384215">
      <w:pPr>
        <w:pStyle w:val="NormalWeb"/>
        <w:shd w:val="clear" w:color="auto" w:fill="FFFFFF"/>
        <w:spacing w:before="0" w:beforeAutospacing="0" w:after="288" w:afterAutospacing="0" w:line="276" w:lineRule="auto"/>
        <w:jc w:val="both"/>
        <w:textAlignment w:val="baseline"/>
        <w:rPr>
          <w:color w:val="000000"/>
        </w:rPr>
      </w:pPr>
      <w:r w:rsidRPr="00384215">
        <w:rPr>
          <w:color w:val="000000"/>
        </w:rPr>
        <w:t>These terrestrial crea</w:t>
      </w:r>
      <w:r w:rsidRPr="00384215">
        <w:rPr>
          <w:color w:val="000000"/>
        </w:rPr>
        <w:softHyphen/>
        <w:t>tures are mainly nocturnal predators, feeding upon flies, wood-lice, termites and other small animals, capturing them by spurting mucus from the adhesive glands of oral papillae. They live beneath logs, stones and leaves or along stream banks.</w:t>
      </w:r>
    </w:p>
    <w:p w:rsidR="007F0275" w:rsidRPr="00384215" w:rsidRDefault="007F0275" w:rsidP="00384215">
      <w:pPr>
        <w:pStyle w:val="NormalWeb"/>
        <w:shd w:val="clear" w:color="auto" w:fill="FFFFFF"/>
        <w:spacing w:before="0" w:beforeAutospacing="0" w:after="0" w:afterAutospacing="0" w:line="276" w:lineRule="auto"/>
        <w:jc w:val="both"/>
        <w:textAlignment w:val="baseline"/>
        <w:rPr>
          <w:color w:val="000000"/>
        </w:rPr>
      </w:pPr>
      <w:r w:rsidRPr="00384215">
        <w:rPr>
          <w:b/>
          <w:bCs/>
          <w:color w:val="000000"/>
          <w:bdr w:val="none" w:sz="0" w:space="0" w:color="auto" w:frame="1"/>
        </w:rPr>
        <w:t>Etymology:</w:t>
      </w:r>
    </w:p>
    <w:p w:rsidR="007F0275" w:rsidRPr="00384215" w:rsidRDefault="007F0275" w:rsidP="00384215">
      <w:pPr>
        <w:pStyle w:val="NormalWeb"/>
        <w:shd w:val="clear" w:color="auto" w:fill="FFFFFF"/>
        <w:spacing w:before="0" w:beforeAutospacing="0" w:after="288" w:afterAutospacing="0" w:line="276" w:lineRule="auto"/>
        <w:jc w:val="both"/>
        <w:textAlignment w:val="baseline"/>
        <w:rPr>
          <w:color w:val="000000"/>
        </w:rPr>
      </w:pPr>
      <w:r w:rsidRPr="00384215">
        <w:rPr>
          <w:color w:val="000000"/>
        </w:rPr>
        <w:t xml:space="preserve">Greek: </w:t>
      </w:r>
      <w:proofErr w:type="spellStart"/>
      <w:r w:rsidRPr="00384215">
        <w:rPr>
          <w:color w:val="000000"/>
        </w:rPr>
        <w:t>onychos</w:t>
      </w:r>
      <w:proofErr w:type="spellEnd"/>
      <w:r w:rsidRPr="00384215">
        <w:rPr>
          <w:color w:val="000000"/>
        </w:rPr>
        <w:t xml:space="preserve">, claws; </w:t>
      </w:r>
      <w:proofErr w:type="spellStart"/>
      <w:r w:rsidRPr="00384215">
        <w:rPr>
          <w:color w:val="000000"/>
        </w:rPr>
        <w:t>phoros</w:t>
      </w:r>
      <w:proofErr w:type="spellEnd"/>
      <w:r w:rsidRPr="00384215">
        <w:rPr>
          <w:color w:val="000000"/>
        </w:rPr>
        <w:t>, bearer.</w:t>
      </w:r>
    </w:p>
    <w:p w:rsidR="007F0275" w:rsidRPr="00384215" w:rsidRDefault="007F0275" w:rsidP="00384215">
      <w:pPr>
        <w:pStyle w:val="Heading4"/>
        <w:shd w:val="clear" w:color="auto" w:fill="FFFFFF"/>
        <w:spacing w:before="0"/>
        <w:jc w:val="both"/>
        <w:textAlignment w:val="baseline"/>
        <w:rPr>
          <w:rFonts w:ascii="Times New Roman" w:hAnsi="Times New Roman" w:cs="Times New Roman"/>
          <w:color w:val="000000"/>
          <w:sz w:val="24"/>
          <w:szCs w:val="24"/>
        </w:rPr>
      </w:pPr>
      <w:r w:rsidRPr="00384215">
        <w:rPr>
          <w:rFonts w:ascii="Times New Roman" w:hAnsi="Times New Roman" w:cs="Times New Roman"/>
          <w:color w:val="000000"/>
          <w:sz w:val="24"/>
          <w:szCs w:val="24"/>
          <w:bdr w:val="none" w:sz="0" w:space="0" w:color="auto" w:frame="1"/>
        </w:rPr>
        <w:t xml:space="preserve">Diagnostic Features of Phylum </w:t>
      </w:r>
      <w:proofErr w:type="spellStart"/>
      <w:r w:rsidRPr="00384215">
        <w:rPr>
          <w:rFonts w:ascii="Times New Roman" w:hAnsi="Times New Roman" w:cs="Times New Roman"/>
          <w:color w:val="000000"/>
          <w:sz w:val="24"/>
          <w:szCs w:val="24"/>
          <w:bdr w:val="none" w:sz="0" w:space="0" w:color="auto" w:frame="1"/>
        </w:rPr>
        <w:t>Onychophora</w:t>
      </w:r>
      <w:proofErr w:type="spellEnd"/>
      <w:r w:rsidRPr="00384215">
        <w:rPr>
          <w:rFonts w:ascii="Times New Roman" w:hAnsi="Times New Roman" w:cs="Times New Roman"/>
          <w:color w:val="000000"/>
          <w:sz w:val="24"/>
          <w:szCs w:val="24"/>
          <w:bdr w:val="none" w:sz="0" w:space="0" w:color="auto" w:frame="1"/>
        </w:rPr>
        <w:t>:</w:t>
      </w:r>
    </w:p>
    <w:p w:rsidR="007F0275" w:rsidRPr="00384215" w:rsidRDefault="007F0275" w:rsidP="00384215">
      <w:pPr>
        <w:pStyle w:val="NormalWeb"/>
        <w:shd w:val="clear" w:color="auto" w:fill="FFFFFF"/>
        <w:spacing w:before="0" w:beforeAutospacing="0" w:after="288" w:afterAutospacing="0" w:line="276" w:lineRule="auto"/>
        <w:jc w:val="both"/>
        <w:textAlignment w:val="baseline"/>
        <w:rPr>
          <w:color w:val="000000"/>
        </w:rPr>
      </w:pPr>
      <w:r w:rsidRPr="00384215">
        <w:rPr>
          <w:color w:val="000000"/>
        </w:rPr>
        <w:t>1. Terrestrial, carnivorous and free living animals.</w:t>
      </w:r>
    </w:p>
    <w:p w:rsidR="007F0275" w:rsidRPr="00384215" w:rsidRDefault="007F0275" w:rsidP="00384215">
      <w:pPr>
        <w:pStyle w:val="NormalWeb"/>
        <w:shd w:val="clear" w:color="auto" w:fill="FFFFFF"/>
        <w:spacing w:before="0" w:beforeAutospacing="0" w:after="288" w:afterAutospacing="0" w:line="276" w:lineRule="auto"/>
        <w:jc w:val="both"/>
        <w:textAlignment w:val="baseline"/>
        <w:rPr>
          <w:color w:val="000000"/>
        </w:rPr>
      </w:pPr>
      <w:r w:rsidRPr="00384215">
        <w:rPr>
          <w:color w:val="000000"/>
        </w:rPr>
        <w:t>2. Body elongated more or less cylindrical and is bilaterally symmetrical.</w:t>
      </w:r>
    </w:p>
    <w:p w:rsidR="007F0275" w:rsidRPr="00384215" w:rsidRDefault="007F0275" w:rsidP="00384215">
      <w:pPr>
        <w:pStyle w:val="NormalWeb"/>
        <w:shd w:val="clear" w:color="auto" w:fill="FFFFFF"/>
        <w:spacing w:before="0" w:beforeAutospacing="0" w:after="288" w:afterAutospacing="0" w:line="276" w:lineRule="auto"/>
        <w:jc w:val="both"/>
        <w:textAlignment w:val="baseline"/>
        <w:rPr>
          <w:color w:val="000000"/>
        </w:rPr>
      </w:pPr>
      <w:r w:rsidRPr="00384215">
        <w:rPr>
          <w:color w:val="000000"/>
        </w:rPr>
        <w:t>3. Head is not clearly differentiated.</w:t>
      </w:r>
    </w:p>
    <w:p w:rsidR="007F0275" w:rsidRPr="00384215" w:rsidRDefault="007F0275" w:rsidP="00384215">
      <w:pPr>
        <w:pStyle w:val="NormalWeb"/>
        <w:shd w:val="clear" w:color="auto" w:fill="FFFFFF"/>
        <w:spacing w:before="0" w:beforeAutospacing="0" w:after="288" w:afterAutospacing="0" w:line="276" w:lineRule="auto"/>
        <w:jc w:val="both"/>
        <w:textAlignment w:val="baseline"/>
        <w:rPr>
          <w:color w:val="000000"/>
        </w:rPr>
      </w:pPr>
      <w:r w:rsidRPr="00384215">
        <w:rPr>
          <w:color w:val="000000"/>
        </w:rPr>
        <w:t>4. The anterior end bears a pair of annulated antennae and a ventral mouth, which is flanked by a pair of mandible, each with two claw-like blades, and by a pair of short, conical, oral papillae.</w:t>
      </w:r>
    </w:p>
    <w:p w:rsidR="007F0275" w:rsidRPr="00384215" w:rsidRDefault="007F0275" w:rsidP="00384215">
      <w:pPr>
        <w:pStyle w:val="NormalWeb"/>
        <w:shd w:val="clear" w:color="auto" w:fill="FFFFFF"/>
        <w:spacing w:before="0" w:beforeAutospacing="0" w:after="288" w:afterAutospacing="0" w:line="276" w:lineRule="auto"/>
        <w:jc w:val="both"/>
        <w:textAlignment w:val="baseline"/>
        <w:rPr>
          <w:color w:val="000000"/>
        </w:rPr>
      </w:pPr>
      <w:r w:rsidRPr="00384215">
        <w:rPr>
          <w:color w:val="000000"/>
        </w:rPr>
        <w:t xml:space="preserve">5. Body surface covered by a </w:t>
      </w:r>
      <w:proofErr w:type="spellStart"/>
      <w:r w:rsidRPr="00384215">
        <w:rPr>
          <w:color w:val="000000"/>
        </w:rPr>
        <w:t>chitinous</w:t>
      </w:r>
      <w:proofErr w:type="spellEnd"/>
      <w:r w:rsidRPr="00384215">
        <w:rPr>
          <w:color w:val="000000"/>
        </w:rPr>
        <w:t xml:space="preserve"> cuti</w:t>
      </w:r>
      <w:r w:rsidRPr="00384215">
        <w:rPr>
          <w:color w:val="000000"/>
        </w:rPr>
        <w:softHyphen/>
        <w:t xml:space="preserve">cle that is thin, flexible and permeable and is not divided into articulating plates. The </w:t>
      </w:r>
      <w:proofErr w:type="spellStart"/>
      <w:r w:rsidRPr="00384215">
        <w:rPr>
          <w:color w:val="000000"/>
        </w:rPr>
        <w:t>chitinous</w:t>
      </w:r>
      <w:proofErr w:type="spellEnd"/>
      <w:r w:rsidRPr="00384215">
        <w:rPr>
          <w:color w:val="000000"/>
        </w:rPr>
        <w:t xml:space="preserve"> cuticle is periodi</w:t>
      </w:r>
      <w:r w:rsidRPr="00384215">
        <w:rPr>
          <w:color w:val="000000"/>
        </w:rPr>
        <w:softHyphen/>
        <w:t>cally mounted.</w:t>
      </w:r>
    </w:p>
    <w:p w:rsidR="007F0275" w:rsidRPr="00384215" w:rsidRDefault="007F0275" w:rsidP="00384215">
      <w:pPr>
        <w:pStyle w:val="NormalWeb"/>
        <w:shd w:val="clear" w:color="auto" w:fill="FFFFFF"/>
        <w:spacing w:before="0" w:beforeAutospacing="0" w:after="288" w:afterAutospacing="0" w:line="276" w:lineRule="auto"/>
        <w:jc w:val="both"/>
        <w:textAlignment w:val="baseline"/>
        <w:rPr>
          <w:color w:val="000000"/>
        </w:rPr>
      </w:pPr>
      <w:r w:rsidRPr="00384215">
        <w:rPr>
          <w:color w:val="000000"/>
        </w:rPr>
        <w:t xml:space="preserve">6. The body has 14-43 pairs of short, un-jointed fleshy legs that are hollow </w:t>
      </w:r>
      <w:proofErr w:type="spellStart"/>
      <w:r w:rsidRPr="00384215">
        <w:rPr>
          <w:color w:val="000000"/>
        </w:rPr>
        <w:t>evagination</w:t>
      </w:r>
      <w:proofErr w:type="spellEnd"/>
      <w:r w:rsidRPr="00384215">
        <w:rPr>
          <w:color w:val="000000"/>
        </w:rPr>
        <w:t xml:space="preserve"> of the body bearing a termi</w:t>
      </w:r>
      <w:r w:rsidRPr="00384215">
        <w:rPr>
          <w:color w:val="000000"/>
        </w:rPr>
        <w:softHyphen/>
        <w:t>nal pad, pairs of claws and intrinsic muscles.</w:t>
      </w:r>
    </w:p>
    <w:p w:rsidR="007F0275" w:rsidRPr="00384215" w:rsidRDefault="007F0275" w:rsidP="00384215">
      <w:pPr>
        <w:pStyle w:val="NormalWeb"/>
        <w:shd w:val="clear" w:color="auto" w:fill="FFFFFF"/>
        <w:spacing w:before="0" w:beforeAutospacing="0" w:after="288" w:afterAutospacing="0" w:line="276" w:lineRule="auto"/>
        <w:jc w:val="both"/>
        <w:textAlignment w:val="baseline"/>
        <w:rPr>
          <w:color w:val="000000"/>
        </w:rPr>
      </w:pPr>
      <w:r w:rsidRPr="00384215">
        <w:rPr>
          <w:color w:val="000000"/>
        </w:rPr>
        <w:lastRenderedPageBreak/>
        <w:t xml:space="preserve">7. Body cavity </w:t>
      </w:r>
      <w:proofErr w:type="spellStart"/>
      <w:r w:rsidRPr="00384215">
        <w:rPr>
          <w:color w:val="000000"/>
        </w:rPr>
        <w:t>haemocoelic</w:t>
      </w:r>
      <w:proofErr w:type="spellEnd"/>
      <w:r w:rsidRPr="00384215">
        <w:rPr>
          <w:color w:val="000000"/>
        </w:rPr>
        <w:t xml:space="preserve"> and well developed, forming the hydrostatic skeleton.</w:t>
      </w:r>
    </w:p>
    <w:p w:rsidR="007F0275" w:rsidRPr="00384215" w:rsidRDefault="007F0275" w:rsidP="00384215">
      <w:pPr>
        <w:pStyle w:val="NormalWeb"/>
        <w:shd w:val="clear" w:color="auto" w:fill="FFFFFF"/>
        <w:spacing w:before="0" w:beforeAutospacing="0" w:after="288" w:afterAutospacing="0" w:line="276" w:lineRule="auto"/>
        <w:jc w:val="both"/>
        <w:textAlignment w:val="baseline"/>
        <w:rPr>
          <w:color w:val="000000"/>
        </w:rPr>
      </w:pPr>
      <w:r w:rsidRPr="00384215">
        <w:rPr>
          <w:color w:val="000000"/>
        </w:rPr>
        <w:t xml:space="preserve">8. A tubular heart, open at each end and provided with a pair of lateral </w:t>
      </w:r>
      <w:proofErr w:type="spellStart"/>
      <w:r w:rsidRPr="00384215">
        <w:rPr>
          <w:color w:val="000000"/>
        </w:rPr>
        <w:t>ostia</w:t>
      </w:r>
      <w:proofErr w:type="spellEnd"/>
      <w:r w:rsidRPr="00384215">
        <w:rPr>
          <w:color w:val="000000"/>
        </w:rPr>
        <w:t xml:space="preserve"> in each segment. Blood is </w:t>
      </w:r>
      <w:proofErr w:type="spellStart"/>
      <w:r w:rsidRPr="00384215">
        <w:rPr>
          <w:color w:val="000000"/>
        </w:rPr>
        <w:t>colourless</w:t>
      </w:r>
      <w:proofErr w:type="spellEnd"/>
      <w:r w:rsidRPr="00384215">
        <w:rPr>
          <w:color w:val="000000"/>
        </w:rPr>
        <w:t>.</w:t>
      </w:r>
    </w:p>
    <w:p w:rsidR="007F0275" w:rsidRPr="00384215" w:rsidRDefault="007F0275" w:rsidP="00384215">
      <w:pPr>
        <w:pStyle w:val="NormalWeb"/>
        <w:shd w:val="clear" w:color="auto" w:fill="FFFFFF"/>
        <w:spacing w:before="0" w:beforeAutospacing="0" w:after="288" w:afterAutospacing="0" w:line="276" w:lineRule="auto"/>
        <w:jc w:val="both"/>
        <w:textAlignment w:val="baseline"/>
        <w:rPr>
          <w:color w:val="000000"/>
        </w:rPr>
      </w:pPr>
      <w:r w:rsidRPr="00384215">
        <w:rPr>
          <w:color w:val="000000"/>
        </w:rPr>
        <w:t>9. Gas exchange organs are tracheas that are simple, tubular, forming tufts arising from numerous small spiracles.</w:t>
      </w:r>
    </w:p>
    <w:p w:rsidR="007F0275" w:rsidRPr="00384215" w:rsidRDefault="007F0275" w:rsidP="00384215">
      <w:pPr>
        <w:pStyle w:val="NormalWeb"/>
        <w:shd w:val="clear" w:color="auto" w:fill="FFFFFF"/>
        <w:spacing w:before="0" w:beforeAutospacing="0" w:after="288" w:afterAutospacing="0" w:line="276" w:lineRule="auto"/>
        <w:jc w:val="both"/>
        <w:textAlignment w:val="baseline"/>
        <w:rPr>
          <w:color w:val="000000"/>
        </w:rPr>
      </w:pPr>
      <w:r w:rsidRPr="00384215">
        <w:rPr>
          <w:color w:val="000000"/>
        </w:rPr>
        <w:t xml:space="preserve">10. Excretory organs are paired segmental, sac-like </w:t>
      </w:r>
      <w:proofErr w:type="spellStart"/>
      <w:r w:rsidRPr="00384215">
        <w:rPr>
          <w:color w:val="000000"/>
        </w:rPr>
        <w:t>nephridia</w:t>
      </w:r>
      <w:proofErr w:type="spellEnd"/>
      <w:r w:rsidRPr="00384215">
        <w:rPr>
          <w:color w:val="000000"/>
        </w:rPr>
        <w:t xml:space="preserve">, with a ciliated funnel and </w:t>
      </w:r>
      <w:proofErr w:type="spellStart"/>
      <w:r w:rsidRPr="00384215">
        <w:rPr>
          <w:color w:val="000000"/>
        </w:rPr>
        <w:t>nephrostome</w:t>
      </w:r>
      <w:proofErr w:type="spellEnd"/>
      <w:r w:rsidRPr="00384215">
        <w:rPr>
          <w:color w:val="000000"/>
        </w:rPr>
        <w:t xml:space="preserve">. The </w:t>
      </w:r>
      <w:proofErr w:type="spellStart"/>
      <w:r w:rsidRPr="00384215">
        <w:rPr>
          <w:color w:val="000000"/>
        </w:rPr>
        <w:t>nephridiopore</w:t>
      </w:r>
      <w:proofErr w:type="spellEnd"/>
      <w:r w:rsidRPr="00384215">
        <w:rPr>
          <w:color w:val="000000"/>
        </w:rPr>
        <w:t xml:space="preserve"> is located on the inner base of each leg.</w:t>
      </w:r>
    </w:p>
    <w:p w:rsidR="007F0275" w:rsidRPr="00384215" w:rsidRDefault="007F0275" w:rsidP="00384215">
      <w:pPr>
        <w:pStyle w:val="NormalWeb"/>
        <w:shd w:val="clear" w:color="auto" w:fill="FFFFFF"/>
        <w:spacing w:before="0" w:beforeAutospacing="0" w:after="288" w:afterAutospacing="0" w:line="276" w:lineRule="auto"/>
        <w:jc w:val="both"/>
        <w:textAlignment w:val="baseline"/>
        <w:rPr>
          <w:color w:val="000000"/>
        </w:rPr>
      </w:pPr>
      <w:r w:rsidRPr="00384215">
        <w:rPr>
          <w:color w:val="000000"/>
        </w:rPr>
        <w:t xml:space="preserve">11. The nervous system is composed of a large </w:t>
      </w:r>
      <w:proofErr w:type="spellStart"/>
      <w:r w:rsidRPr="00384215">
        <w:rPr>
          <w:color w:val="000000"/>
        </w:rPr>
        <w:t>bilobed</w:t>
      </w:r>
      <w:proofErr w:type="spellEnd"/>
      <w:r w:rsidRPr="00384215">
        <w:rPr>
          <w:color w:val="000000"/>
        </w:rPr>
        <w:t xml:space="preserve"> brain and a pair of very widely separated ventral nerve cords joined by </w:t>
      </w:r>
      <w:proofErr w:type="spellStart"/>
      <w:r w:rsidRPr="00384215">
        <w:rPr>
          <w:color w:val="000000"/>
        </w:rPr>
        <w:t>commissures</w:t>
      </w:r>
      <w:proofErr w:type="spellEnd"/>
      <w:r w:rsidRPr="00384215">
        <w:rPr>
          <w:color w:val="000000"/>
        </w:rPr>
        <w:t>, but without dis</w:t>
      </w:r>
      <w:r w:rsidRPr="00384215">
        <w:rPr>
          <w:color w:val="000000"/>
        </w:rPr>
        <w:softHyphen/>
        <w:t>tinct ganglia.</w:t>
      </w:r>
    </w:p>
    <w:p w:rsidR="007F0275" w:rsidRPr="00384215" w:rsidRDefault="007F0275" w:rsidP="00384215">
      <w:pPr>
        <w:pStyle w:val="NormalWeb"/>
        <w:shd w:val="clear" w:color="auto" w:fill="FFFFFF"/>
        <w:spacing w:before="0" w:beforeAutospacing="0" w:after="288" w:afterAutospacing="0" w:line="276" w:lineRule="auto"/>
        <w:jc w:val="both"/>
        <w:textAlignment w:val="baseline"/>
        <w:rPr>
          <w:color w:val="000000"/>
        </w:rPr>
      </w:pPr>
      <w:r w:rsidRPr="00384215">
        <w:rPr>
          <w:color w:val="000000"/>
        </w:rPr>
        <w:t>12. Sense organs comprise of a pair of annu</w:t>
      </w:r>
      <w:r w:rsidRPr="00384215">
        <w:rPr>
          <w:color w:val="000000"/>
        </w:rPr>
        <w:softHyphen/>
        <w:t>lar antennae, each with a small, simple eye at its base.</w:t>
      </w:r>
    </w:p>
    <w:p w:rsidR="007F0275" w:rsidRPr="007F0275" w:rsidRDefault="007F0275" w:rsidP="00384215">
      <w:pPr>
        <w:shd w:val="clear" w:color="auto" w:fill="FFFFFF"/>
        <w:spacing w:after="288"/>
        <w:jc w:val="both"/>
        <w:textAlignment w:val="baseline"/>
        <w:rPr>
          <w:rFonts w:ascii="Times New Roman" w:eastAsia="Times New Roman" w:hAnsi="Times New Roman" w:cs="Times New Roman"/>
          <w:color w:val="000000"/>
          <w:sz w:val="24"/>
          <w:szCs w:val="24"/>
        </w:rPr>
      </w:pPr>
      <w:r w:rsidRPr="007F0275">
        <w:rPr>
          <w:rFonts w:ascii="Times New Roman" w:eastAsia="Times New Roman" w:hAnsi="Times New Roman" w:cs="Times New Roman"/>
          <w:color w:val="000000"/>
          <w:sz w:val="24"/>
          <w:szCs w:val="24"/>
        </w:rPr>
        <w:t xml:space="preserve">13. </w:t>
      </w:r>
      <w:proofErr w:type="spellStart"/>
      <w:r w:rsidRPr="007F0275">
        <w:rPr>
          <w:rFonts w:ascii="Times New Roman" w:eastAsia="Times New Roman" w:hAnsi="Times New Roman" w:cs="Times New Roman"/>
          <w:color w:val="000000"/>
          <w:sz w:val="24"/>
          <w:szCs w:val="24"/>
        </w:rPr>
        <w:t>Gonochoristic</w:t>
      </w:r>
      <w:proofErr w:type="spellEnd"/>
      <w:r w:rsidRPr="007F0275">
        <w:rPr>
          <w:rFonts w:ascii="Times New Roman" w:eastAsia="Times New Roman" w:hAnsi="Times New Roman" w:cs="Times New Roman"/>
          <w:color w:val="000000"/>
          <w:sz w:val="24"/>
          <w:szCs w:val="24"/>
        </w:rPr>
        <w:t>, with paired gonads, ferti</w:t>
      </w:r>
      <w:r w:rsidRPr="007F0275">
        <w:rPr>
          <w:rFonts w:ascii="Times New Roman" w:eastAsia="Times New Roman" w:hAnsi="Times New Roman" w:cs="Times New Roman"/>
          <w:color w:val="000000"/>
          <w:sz w:val="24"/>
          <w:szCs w:val="24"/>
        </w:rPr>
        <w:softHyphen/>
        <w:t xml:space="preserve">lization internal via </w:t>
      </w:r>
      <w:proofErr w:type="spellStart"/>
      <w:r w:rsidRPr="007F0275">
        <w:rPr>
          <w:rFonts w:ascii="Times New Roman" w:eastAsia="Times New Roman" w:hAnsi="Times New Roman" w:cs="Times New Roman"/>
          <w:color w:val="000000"/>
          <w:sz w:val="24"/>
          <w:szCs w:val="24"/>
        </w:rPr>
        <w:t>spermatophores</w:t>
      </w:r>
      <w:proofErr w:type="spellEnd"/>
      <w:r w:rsidRPr="007F0275">
        <w:rPr>
          <w:rFonts w:ascii="Times New Roman" w:eastAsia="Times New Roman" w:hAnsi="Times New Roman" w:cs="Times New Roman"/>
          <w:color w:val="000000"/>
          <w:sz w:val="24"/>
          <w:szCs w:val="24"/>
        </w:rPr>
        <w:t xml:space="preserve"> and cleavage is superficial.</w:t>
      </w:r>
    </w:p>
    <w:p w:rsidR="007F0275" w:rsidRPr="007F0275" w:rsidRDefault="007F0275" w:rsidP="00384215">
      <w:pPr>
        <w:shd w:val="clear" w:color="auto" w:fill="FFFFFF"/>
        <w:spacing w:after="288"/>
        <w:jc w:val="both"/>
        <w:textAlignment w:val="baseline"/>
        <w:rPr>
          <w:rFonts w:ascii="Times New Roman" w:eastAsia="Times New Roman" w:hAnsi="Times New Roman" w:cs="Times New Roman"/>
          <w:color w:val="000000"/>
          <w:sz w:val="24"/>
          <w:szCs w:val="24"/>
        </w:rPr>
      </w:pPr>
      <w:r w:rsidRPr="007F0275">
        <w:rPr>
          <w:rFonts w:ascii="Times New Roman" w:eastAsia="Times New Roman" w:hAnsi="Times New Roman" w:cs="Times New Roman"/>
          <w:color w:val="000000"/>
          <w:sz w:val="24"/>
          <w:szCs w:val="24"/>
        </w:rPr>
        <w:t xml:space="preserve">14. Some </w:t>
      </w:r>
      <w:proofErr w:type="spellStart"/>
      <w:r w:rsidRPr="007F0275">
        <w:rPr>
          <w:rFonts w:ascii="Times New Roman" w:eastAsia="Times New Roman" w:hAnsi="Times New Roman" w:cs="Times New Roman"/>
          <w:color w:val="000000"/>
          <w:sz w:val="24"/>
          <w:szCs w:val="24"/>
        </w:rPr>
        <w:t>onychophorans</w:t>
      </w:r>
      <w:proofErr w:type="spellEnd"/>
      <w:r w:rsidRPr="007F0275">
        <w:rPr>
          <w:rFonts w:ascii="Times New Roman" w:eastAsia="Times New Roman" w:hAnsi="Times New Roman" w:cs="Times New Roman"/>
          <w:color w:val="000000"/>
          <w:sz w:val="24"/>
          <w:szCs w:val="24"/>
        </w:rPr>
        <w:t xml:space="preserve"> are oviparous, but many brood their eggs internally and give birth to young ones.</w:t>
      </w:r>
    </w:p>
    <w:p w:rsidR="007F0275" w:rsidRPr="007F0275" w:rsidRDefault="007F0275" w:rsidP="00384215">
      <w:pPr>
        <w:shd w:val="clear" w:color="auto" w:fill="FFFFFF"/>
        <w:spacing w:after="0"/>
        <w:jc w:val="both"/>
        <w:textAlignment w:val="baseline"/>
        <w:outlineLvl w:val="3"/>
        <w:rPr>
          <w:rFonts w:ascii="Times New Roman" w:eastAsia="Times New Roman" w:hAnsi="Times New Roman" w:cs="Times New Roman"/>
          <w:b/>
          <w:bCs/>
          <w:color w:val="000000"/>
          <w:sz w:val="24"/>
          <w:szCs w:val="24"/>
        </w:rPr>
      </w:pPr>
      <w:r w:rsidRPr="007F0275">
        <w:rPr>
          <w:rFonts w:ascii="Times New Roman" w:eastAsia="Times New Roman" w:hAnsi="Times New Roman" w:cs="Times New Roman"/>
          <w:b/>
          <w:bCs/>
          <w:color w:val="000000"/>
          <w:sz w:val="24"/>
          <w:szCs w:val="24"/>
          <w:bdr w:val="none" w:sz="0" w:space="0" w:color="auto" w:frame="1"/>
        </w:rPr>
        <w:t xml:space="preserve">Scheme of Classification of Phylum </w:t>
      </w:r>
      <w:proofErr w:type="spellStart"/>
      <w:r w:rsidRPr="007F0275">
        <w:rPr>
          <w:rFonts w:ascii="Times New Roman" w:eastAsia="Times New Roman" w:hAnsi="Times New Roman" w:cs="Times New Roman"/>
          <w:b/>
          <w:bCs/>
          <w:color w:val="000000"/>
          <w:sz w:val="24"/>
          <w:szCs w:val="24"/>
          <w:bdr w:val="none" w:sz="0" w:space="0" w:color="auto" w:frame="1"/>
        </w:rPr>
        <w:t>Onychophora</w:t>
      </w:r>
      <w:proofErr w:type="spellEnd"/>
      <w:r w:rsidRPr="007F0275">
        <w:rPr>
          <w:rFonts w:ascii="Times New Roman" w:eastAsia="Times New Roman" w:hAnsi="Times New Roman" w:cs="Times New Roman"/>
          <w:b/>
          <w:bCs/>
          <w:color w:val="000000"/>
          <w:sz w:val="24"/>
          <w:szCs w:val="24"/>
          <w:bdr w:val="none" w:sz="0" w:space="0" w:color="auto" w:frame="1"/>
        </w:rPr>
        <w:t>:</w:t>
      </w:r>
    </w:p>
    <w:p w:rsidR="007F0275" w:rsidRPr="007F0275" w:rsidRDefault="007F0275" w:rsidP="00384215">
      <w:pPr>
        <w:shd w:val="clear" w:color="auto" w:fill="FFFFFF"/>
        <w:spacing w:after="288"/>
        <w:jc w:val="both"/>
        <w:textAlignment w:val="baseline"/>
        <w:rPr>
          <w:rFonts w:ascii="Times New Roman" w:eastAsia="Times New Roman" w:hAnsi="Times New Roman" w:cs="Times New Roman"/>
          <w:color w:val="000000"/>
          <w:sz w:val="24"/>
          <w:szCs w:val="24"/>
        </w:rPr>
      </w:pPr>
      <w:r w:rsidRPr="007F0275">
        <w:rPr>
          <w:rFonts w:ascii="Times New Roman" w:eastAsia="Times New Roman" w:hAnsi="Times New Roman" w:cs="Times New Roman"/>
          <w:color w:val="000000"/>
          <w:sz w:val="24"/>
          <w:szCs w:val="24"/>
        </w:rPr>
        <w:t xml:space="preserve">The </w:t>
      </w:r>
      <w:proofErr w:type="spellStart"/>
      <w:r w:rsidRPr="007F0275">
        <w:rPr>
          <w:rFonts w:ascii="Times New Roman" w:eastAsia="Times New Roman" w:hAnsi="Times New Roman" w:cs="Times New Roman"/>
          <w:color w:val="000000"/>
          <w:sz w:val="24"/>
          <w:szCs w:val="24"/>
        </w:rPr>
        <w:t>Onychophorans</w:t>
      </w:r>
      <w:proofErr w:type="spellEnd"/>
      <w:r w:rsidRPr="007F0275">
        <w:rPr>
          <w:rFonts w:ascii="Times New Roman" w:eastAsia="Times New Roman" w:hAnsi="Times New Roman" w:cs="Times New Roman"/>
          <w:color w:val="000000"/>
          <w:sz w:val="24"/>
          <w:szCs w:val="24"/>
        </w:rPr>
        <w:t xml:space="preserve"> have been divided into two families (</w:t>
      </w:r>
      <w:proofErr w:type="spellStart"/>
      <w:r w:rsidRPr="007F0275">
        <w:rPr>
          <w:rFonts w:ascii="Times New Roman" w:eastAsia="Times New Roman" w:hAnsi="Times New Roman" w:cs="Times New Roman"/>
          <w:color w:val="000000"/>
          <w:sz w:val="24"/>
          <w:szCs w:val="24"/>
        </w:rPr>
        <w:t>Peripatidae</w:t>
      </w:r>
      <w:proofErr w:type="spellEnd"/>
      <w:r w:rsidRPr="007F0275">
        <w:rPr>
          <w:rFonts w:ascii="Times New Roman" w:eastAsia="Times New Roman" w:hAnsi="Times New Roman" w:cs="Times New Roman"/>
          <w:color w:val="000000"/>
          <w:sz w:val="24"/>
          <w:szCs w:val="24"/>
        </w:rPr>
        <w:t xml:space="preserve"> and </w:t>
      </w:r>
      <w:proofErr w:type="spellStart"/>
      <w:r w:rsidRPr="007F0275">
        <w:rPr>
          <w:rFonts w:ascii="Times New Roman" w:eastAsia="Times New Roman" w:hAnsi="Times New Roman" w:cs="Times New Roman"/>
          <w:color w:val="000000"/>
          <w:sz w:val="24"/>
          <w:szCs w:val="24"/>
        </w:rPr>
        <w:t>Peripatopsidae</w:t>
      </w:r>
      <w:proofErr w:type="spellEnd"/>
      <w:r w:rsidRPr="007F0275">
        <w:rPr>
          <w:rFonts w:ascii="Times New Roman" w:eastAsia="Times New Roman" w:hAnsi="Times New Roman" w:cs="Times New Roman"/>
          <w:color w:val="000000"/>
          <w:sz w:val="24"/>
          <w:szCs w:val="24"/>
        </w:rPr>
        <w:t xml:space="preserve">) by </w:t>
      </w:r>
      <w:proofErr w:type="spellStart"/>
      <w:r w:rsidRPr="007F0275">
        <w:rPr>
          <w:rFonts w:ascii="Times New Roman" w:eastAsia="Times New Roman" w:hAnsi="Times New Roman" w:cs="Times New Roman"/>
          <w:color w:val="000000"/>
          <w:sz w:val="24"/>
          <w:szCs w:val="24"/>
        </w:rPr>
        <w:t>Meglitsch</w:t>
      </w:r>
      <w:proofErr w:type="spellEnd"/>
      <w:r w:rsidRPr="007F0275">
        <w:rPr>
          <w:rFonts w:ascii="Times New Roman" w:eastAsia="Times New Roman" w:hAnsi="Times New Roman" w:cs="Times New Roman"/>
          <w:color w:val="000000"/>
          <w:sz w:val="24"/>
          <w:szCs w:val="24"/>
        </w:rPr>
        <w:t xml:space="preserve"> and </w:t>
      </w:r>
      <w:proofErr w:type="spellStart"/>
      <w:r w:rsidRPr="007F0275">
        <w:rPr>
          <w:rFonts w:ascii="Times New Roman" w:eastAsia="Times New Roman" w:hAnsi="Times New Roman" w:cs="Times New Roman"/>
          <w:color w:val="000000"/>
          <w:sz w:val="24"/>
          <w:szCs w:val="24"/>
        </w:rPr>
        <w:t>Schram</w:t>
      </w:r>
      <w:proofErr w:type="spellEnd"/>
      <w:r w:rsidRPr="007F0275">
        <w:rPr>
          <w:rFonts w:ascii="Times New Roman" w:eastAsia="Times New Roman" w:hAnsi="Times New Roman" w:cs="Times New Roman"/>
          <w:color w:val="000000"/>
          <w:sz w:val="24"/>
          <w:szCs w:val="24"/>
        </w:rPr>
        <w:t xml:space="preserve"> (1991).</w:t>
      </w:r>
    </w:p>
    <w:p w:rsidR="007F0275" w:rsidRPr="007F0275" w:rsidRDefault="007F0275" w:rsidP="00384215">
      <w:pPr>
        <w:shd w:val="clear" w:color="auto" w:fill="FFFFFF"/>
        <w:spacing w:after="0"/>
        <w:jc w:val="both"/>
        <w:textAlignment w:val="baseline"/>
        <w:rPr>
          <w:rFonts w:ascii="Times New Roman" w:eastAsia="Times New Roman" w:hAnsi="Times New Roman" w:cs="Times New Roman"/>
          <w:color w:val="000000"/>
          <w:sz w:val="24"/>
          <w:szCs w:val="24"/>
        </w:rPr>
      </w:pPr>
      <w:r w:rsidRPr="007F0275">
        <w:rPr>
          <w:rFonts w:ascii="Times New Roman" w:eastAsia="Times New Roman" w:hAnsi="Times New Roman" w:cs="Times New Roman"/>
          <w:b/>
          <w:bCs/>
          <w:color w:val="000000"/>
          <w:sz w:val="24"/>
          <w:szCs w:val="24"/>
          <w:bdr w:val="none" w:sz="0" w:space="0" w:color="auto" w:frame="1"/>
        </w:rPr>
        <w:t>Examples:</w:t>
      </w:r>
    </w:p>
    <w:p w:rsidR="007F0275" w:rsidRPr="007F0275" w:rsidRDefault="007F0275" w:rsidP="00384215">
      <w:pPr>
        <w:shd w:val="clear" w:color="auto" w:fill="FFFFFF"/>
        <w:spacing w:after="288"/>
        <w:jc w:val="both"/>
        <w:textAlignment w:val="baseline"/>
        <w:rPr>
          <w:rFonts w:ascii="Times New Roman" w:eastAsia="Times New Roman" w:hAnsi="Times New Roman" w:cs="Times New Roman"/>
          <w:color w:val="000000"/>
          <w:sz w:val="24"/>
          <w:szCs w:val="24"/>
        </w:rPr>
      </w:pPr>
      <w:proofErr w:type="spellStart"/>
      <w:proofErr w:type="gramStart"/>
      <w:r w:rsidRPr="007F0275">
        <w:rPr>
          <w:rFonts w:ascii="Times New Roman" w:eastAsia="Times New Roman" w:hAnsi="Times New Roman" w:cs="Times New Roman"/>
          <w:color w:val="000000"/>
          <w:sz w:val="24"/>
          <w:szCs w:val="24"/>
        </w:rPr>
        <w:t>Peripatus</w:t>
      </w:r>
      <w:proofErr w:type="spellEnd"/>
      <w:r w:rsidRPr="007F0275">
        <w:rPr>
          <w:rFonts w:ascii="Times New Roman" w:eastAsia="Times New Roman" w:hAnsi="Times New Roman" w:cs="Times New Roman"/>
          <w:color w:val="000000"/>
          <w:sz w:val="24"/>
          <w:szCs w:val="24"/>
        </w:rPr>
        <w:t xml:space="preserve">, </w:t>
      </w:r>
      <w:proofErr w:type="spellStart"/>
      <w:r w:rsidRPr="007F0275">
        <w:rPr>
          <w:rFonts w:ascii="Times New Roman" w:eastAsia="Times New Roman" w:hAnsi="Times New Roman" w:cs="Times New Roman"/>
          <w:color w:val="000000"/>
          <w:sz w:val="24"/>
          <w:szCs w:val="24"/>
        </w:rPr>
        <w:t>Peripatopsis</w:t>
      </w:r>
      <w:proofErr w:type="spellEnd"/>
      <w:r w:rsidRPr="007F0275">
        <w:rPr>
          <w:rFonts w:ascii="Times New Roman" w:eastAsia="Times New Roman" w:hAnsi="Times New Roman" w:cs="Times New Roman"/>
          <w:color w:val="000000"/>
          <w:sz w:val="24"/>
          <w:szCs w:val="24"/>
        </w:rPr>
        <w:t xml:space="preserve"> (Fig. 1.123), </w:t>
      </w:r>
      <w:proofErr w:type="spellStart"/>
      <w:r w:rsidRPr="007F0275">
        <w:rPr>
          <w:rFonts w:ascii="Times New Roman" w:eastAsia="Times New Roman" w:hAnsi="Times New Roman" w:cs="Times New Roman"/>
          <w:color w:val="000000"/>
          <w:sz w:val="24"/>
          <w:szCs w:val="24"/>
        </w:rPr>
        <w:t>Peripatoides</w:t>
      </w:r>
      <w:proofErr w:type="spellEnd"/>
      <w:r w:rsidRPr="007F0275">
        <w:rPr>
          <w:rFonts w:ascii="Times New Roman" w:eastAsia="Times New Roman" w:hAnsi="Times New Roman" w:cs="Times New Roman"/>
          <w:color w:val="000000"/>
          <w:sz w:val="24"/>
          <w:szCs w:val="24"/>
        </w:rPr>
        <w:t xml:space="preserve">, </w:t>
      </w:r>
      <w:proofErr w:type="spellStart"/>
      <w:r w:rsidRPr="007F0275">
        <w:rPr>
          <w:rFonts w:ascii="Times New Roman" w:eastAsia="Times New Roman" w:hAnsi="Times New Roman" w:cs="Times New Roman"/>
          <w:color w:val="000000"/>
          <w:sz w:val="24"/>
          <w:szCs w:val="24"/>
        </w:rPr>
        <w:t>Typhloperipatus</w:t>
      </w:r>
      <w:proofErr w:type="spellEnd"/>
      <w:r w:rsidRPr="007F0275">
        <w:rPr>
          <w:rFonts w:ascii="Times New Roman" w:eastAsia="Times New Roman" w:hAnsi="Times New Roman" w:cs="Times New Roman"/>
          <w:color w:val="000000"/>
          <w:sz w:val="24"/>
          <w:szCs w:val="24"/>
        </w:rPr>
        <w:t>.</w:t>
      </w:r>
      <w:proofErr w:type="gramEnd"/>
    </w:p>
    <w:p w:rsidR="007F0275" w:rsidRPr="007F0275" w:rsidRDefault="007F0275" w:rsidP="007F0275">
      <w:pPr>
        <w:shd w:val="clear" w:color="auto" w:fill="FFFFFF"/>
        <w:spacing w:after="0" w:line="360" w:lineRule="atLeast"/>
        <w:textAlignment w:val="baseline"/>
        <w:rPr>
          <w:rFonts w:ascii="Georgia" w:eastAsia="Times New Roman" w:hAnsi="Georgia" w:cs="Times New Roman"/>
          <w:color w:val="000000"/>
          <w:sz w:val="30"/>
          <w:szCs w:val="30"/>
        </w:rPr>
      </w:pPr>
      <w:r w:rsidRPr="007F0275">
        <w:rPr>
          <w:rFonts w:ascii="Georgia" w:eastAsia="Times New Roman" w:hAnsi="Georgia" w:cs="Times New Roman"/>
          <w:b/>
          <w:bCs/>
          <w:noProof/>
          <w:color w:val="FF0000"/>
          <w:sz w:val="30"/>
          <w:szCs w:val="30"/>
          <w:bdr w:val="none" w:sz="0" w:space="0" w:color="auto" w:frame="1"/>
        </w:rPr>
        <w:drawing>
          <wp:inline distT="0" distB="0" distL="0" distR="0">
            <wp:extent cx="5295900" cy="1314450"/>
            <wp:effectExtent l="19050" t="0" r="0" b="0"/>
            <wp:docPr id="2" name="Picture 2" descr="External Features of Peripatopsi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Features of Peripatopsis">
                      <a:hlinkClick r:id="rId4"/>
                    </pic:cNvPr>
                    <pic:cNvPicPr>
                      <a:picLocks noChangeAspect="1" noChangeArrowheads="1"/>
                    </pic:cNvPicPr>
                  </pic:nvPicPr>
                  <pic:blipFill>
                    <a:blip r:embed="rId5"/>
                    <a:srcRect/>
                    <a:stretch>
                      <a:fillRect/>
                    </a:stretch>
                  </pic:blipFill>
                  <pic:spPr bwMode="auto">
                    <a:xfrm>
                      <a:off x="0" y="0"/>
                      <a:ext cx="5295900" cy="1314450"/>
                    </a:xfrm>
                    <a:prstGeom prst="rect">
                      <a:avLst/>
                    </a:prstGeom>
                    <a:noFill/>
                    <a:ln w="9525">
                      <a:noFill/>
                      <a:miter lim="800000"/>
                      <a:headEnd/>
                      <a:tailEnd/>
                    </a:ln>
                  </pic:spPr>
                </pic:pic>
              </a:graphicData>
            </a:graphic>
          </wp:inline>
        </w:drawing>
      </w:r>
    </w:p>
    <w:p w:rsidR="008B6D7F" w:rsidRDefault="008B6D7F"/>
    <w:p w:rsidR="00384215" w:rsidRDefault="00384215" w:rsidP="00384215">
      <w:pPr>
        <w:jc w:val="both"/>
        <w:rPr>
          <w:rFonts w:ascii="Times New Roman" w:hAnsi="Times New Roman" w:cs="Times New Roman"/>
          <w:sz w:val="28"/>
          <w:szCs w:val="28"/>
        </w:rPr>
      </w:pPr>
    </w:p>
    <w:p w:rsidR="00384215" w:rsidRDefault="00384215" w:rsidP="00384215">
      <w:pPr>
        <w:jc w:val="both"/>
        <w:rPr>
          <w:rFonts w:ascii="Times New Roman" w:hAnsi="Times New Roman" w:cs="Times New Roman"/>
          <w:sz w:val="28"/>
          <w:szCs w:val="28"/>
        </w:rPr>
      </w:pPr>
    </w:p>
    <w:p w:rsidR="007F0275" w:rsidRPr="00384215" w:rsidRDefault="00384215" w:rsidP="00384215">
      <w:pPr>
        <w:jc w:val="both"/>
        <w:rPr>
          <w:rFonts w:ascii="Times New Roman" w:hAnsi="Times New Roman" w:cs="Times New Roman"/>
          <w:sz w:val="28"/>
          <w:szCs w:val="28"/>
        </w:rPr>
      </w:pPr>
      <w:r w:rsidRPr="00384215">
        <w:rPr>
          <w:rFonts w:ascii="Times New Roman" w:hAnsi="Times New Roman" w:cs="Times New Roman"/>
          <w:sz w:val="28"/>
          <w:szCs w:val="28"/>
        </w:rPr>
        <w:lastRenderedPageBreak/>
        <w:t>Evolutionary Significance</w:t>
      </w:r>
    </w:p>
    <w:p w:rsidR="007F0275" w:rsidRPr="00384215" w:rsidRDefault="007F0275" w:rsidP="003842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F0275">
        <w:rPr>
          <w:rFonts w:ascii="Times New Roman" w:eastAsia="Times New Roman" w:hAnsi="Times New Roman" w:cs="Times New Roman"/>
          <w:color w:val="000000"/>
          <w:sz w:val="24"/>
          <w:szCs w:val="24"/>
        </w:rPr>
        <w:t xml:space="preserve">Biologists are particularly interested in </w:t>
      </w:r>
      <w:proofErr w:type="spellStart"/>
      <w:r w:rsidRPr="007F0275">
        <w:rPr>
          <w:rFonts w:ascii="Times New Roman" w:eastAsia="Times New Roman" w:hAnsi="Times New Roman" w:cs="Times New Roman"/>
          <w:color w:val="000000"/>
          <w:sz w:val="24"/>
          <w:szCs w:val="24"/>
        </w:rPr>
        <w:t>onychophorans</w:t>
      </w:r>
      <w:proofErr w:type="spellEnd"/>
      <w:r w:rsidRPr="007F0275">
        <w:rPr>
          <w:rFonts w:ascii="Times New Roman" w:eastAsia="Times New Roman" w:hAnsi="Times New Roman" w:cs="Times New Roman"/>
          <w:color w:val="000000"/>
          <w:sz w:val="24"/>
          <w:szCs w:val="24"/>
        </w:rPr>
        <w:t xml:space="preserve"> because they can help us understand the evolution of one of the most successful groups of animals ever to live on Earth: the </w:t>
      </w:r>
      <w:hyperlink r:id="rId6" w:tgtFrame="gpop" w:history="1">
        <w:r w:rsidRPr="00384215">
          <w:rPr>
            <w:rFonts w:ascii="Times New Roman" w:eastAsia="Times New Roman" w:hAnsi="Times New Roman" w:cs="Times New Roman"/>
            <w:color w:val="000000" w:themeColor="text1"/>
            <w:sz w:val="24"/>
            <w:szCs w:val="24"/>
          </w:rPr>
          <w:t>arthropods</w:t>
        </w:r>
      </w:hyperlink>
      <w:r w:rsidRPr="007F0275">
        <w:rPr>
          <w:rFonts w:ascii="Times New Roman" w:eastAsia="Times New Roman" w:hAnsi="Times New Roman" w:cs="Times New Roman"/>
          <w:color w:val="000000" w:themeColor="text1"/>
          <w:sz w:val="24"/>
          <w:szCs w:val="24"/>
        </w:rPr>
        <w:t xml:space="preserve">, </w:t>
      </w:r>
      <w:r w:rsidRPr="007F0275">
        <w:rPr>
          <w:rFonts w:ascii="Times New Roman" w:eastAsia="Times New Roman" w:hAnsi="Times New Roman" w:cs="Times New Roman"/>
          <w:color w:val="000000"/>
          <w:sz w:val="24"/>
          <w:szCs w:val="24"/>
        </w:rPr>
        <w:t>a </w:t>
      </w:r>
      <w:hyperlink r:id="rId7" w:tgtFrame="gpop" w:history="1">
        <w:proofErr w:type="spellStart"/>
        <w:r w:rsidRPr="00384215">
          <w:rPr>
            <w:rFonts w:ascii="Times New Roman" w:eastAsia="Times New Roman" w:hAnsi="Times New Roman" w:cs="Times New Roman"/>
            <w:color w:val="000000" w:themeColor="text1"/>
            <w:sz w:val="24"/>
            <w:szCs w:val="24"/>
          </w:rPr>
          <w:t>clade</w:t>
        </w:r>
        <w:proofErr w:type="spellEnd"/>
      </w:hyperlink>
      <w:r w:rsidRPr="007F0275">
        <w:rPr>
          <w:rFonts w:ascii="Times New Roman" w:eastAsia="Times New Roman" w:hAnsi="Times New Roman" w:cs="Times New Roman"/>
          <w:color w:val="000000" w:themeColor="text1"/>
          <w:sz w:val="24"/>
          <w:szCs w:val="24"/>
        </w:rPr>
        <w:t> </w:t>
      </w:r>
      <w:r w:rsidRPr="007F0275">
        <w:rPr>
          <w:rFonts w:ascii="Times New Roman" w:eastAsia="Times New Roman" w:hAnsi="Times New Roman" w:cs="Times New Roman"/>
          <w:color w:val="000000"/>
          <w:sz w:val="24"/>
          <w:szCs w:val="24"/>
        </w:rPr>
        <w:t xml:space="preserve">of segmented animals with jointed legs, that includes insects, spiders, and crustaceans. </w:t>
      </w:r>
      <w:proofErr w:type="spellStart"/>
      <w:r w:rsidRPr="007F0275">
        <w:rPr>
          <w:rFonts w:ascii="Times New Roman" w:eastAsia="Times New Roman" w:hAnsi="Times New Roman" w:cs="Times New Roman"/>
          <w:color w:val="000000"/>
          <w:sz w:val="24"/>
          <w:szCs w:val="24"/>
        </w:rPr>
        <w:t>Onychophorans</w:t>
      </w:r>
      <w:proofErr w:type="spellEnd"/>
      <w:r w:rsidRPr="007F0275">
        <w:rPr>
          <w:rFonts w:ascii="Times New Roman" w:eastAsia="Times New Roman" w:hAnsi="Times New Roman" w:cs="Times New Roman"/>
          <w:color w:val="000000"/>
          <w:sz w:val="24"/>
          <w:szCs w:val="24"/>
        </w:rPr>
        <w:t xml:space="preserve"> are not arthropods — their squishy tube legs make that clear — but they do seem to be closely related to arthropods. For one thing, even though they are soft-bodied, </w:t>
      </w:r>
      <w:proofErr w:type="spellStart"/>
      <w:r w:rsidRPr="007F0275">
        <w:rPr>
          <w:rFonts w:ascii="Times New Roman" w:eastAsia="Times New Roman" w:hAnsi="Times New Roman" w:cs="Times New Roman"/>
          <w:color w:val="000000"/>
          <w:sz w:val="24"/>
          <w:szCs w:val="24"/>
        </w:rPr>
        <w:t>onychophorans</w:t>
      </w:r>
      <w:proofErr w:type="spellEnd"/>
      <w:r w:rsidRPr="007F0275">
        <w:rPr>
          <w:rFonts w:ascii="Times New Roman" w:eastAsia="Times New Roman" w:hAnsi="Times New Roman" w:cs="Times New Roman"/>
          <w:color w:val="000000"/>
          <w:sz w:val="24"/>
          <w:szCs w:val="24"/>
        </w:rPr>
        <w:t xml:space="preserve"> have to molt in order to grow, just as arthropods do. And even though they don't </w:t>
      </w:r>
      <w:r w:rsidRPr="00384215">
        <w:rPr>
          <w:rFonts w:ascii="Times New Roman" w:eastAsia="Times New Roman" w:hAnsi="Times New Roman" w:cs="Times New Roman"/>
          <w:i/>
          <w:iCs/>
          <w:color w:val="000000"/>
          <w:sz w:val="24"/>
          <w:szCs w:val="24"/>
        </w:rPr>
        <w:t>look</w:t>
      </w:r>
      <w:r w:rsidRPr="007F0275">
        <w:rPr>
          <w:rFonts w:ascii="Times New Roman" w:eastAsia="Times New Roman" w:hAnsi="Times New Roman" w:cs="Times New Roman"/>
          <w:color w:val="000000"/>
          <w:sz w:val="24"/>
          <w:szCs w:val="24"/>
        </w:rPr>
        <w:t xml:space="preserve"> segmented from the outside, some of the interior organs of an </w:t>
      </w:r>
      <w:proofErr w:type="spellStart"/>
      <w:r w:rsidRPr="007F0275">
        <w:rPr>
          <w:rFonts w:ascii="Times New Roman" w:eastAsia="Times New Roman" w:hAnsi="Times New Roman" w:cs="Times New Roman"/>
          <w:color w:val="000000"/>
          <w:sz w:val="24"/>
          <w:szCs w:val="24"/>
        </w:rPr>
        <w:t>onychophoran</w:t>
      </w:r>
      <w:proofErr w:type="spellEnd"/>
      <w:r w:rsidRPr="007F0275">
        <w:rPr>
          <w:rFonts w:ascii="Times New Roman" w:eastAsia="Times New Roman" w:hAnsi="Times New Roman" w:cs="Times New Roman"/>
          <w:color w:val="000000"/>
          <w:sz w:val="24"/>
          <w:szCs w:val="24"/>
        </w:rPr>
        <w:t xml:space="preserve"> are arranged serially, much like those of a segmented animal. </w:t>
      </w:r>
      <w:proofErr w:type="spellStart"/>
      <w:r w:rsidRPr="007F0275">
        <w:rPr>
          <w:rFonts w:ascii="Times New Roman" w:eastAsia="Times New Roman" w:hAnsi="Times New Roman" w:cs="Times New Roman"/>
          <w:color w:val="000000"/>
          <w:sz w:val="24"/>
          <w:szCs w:val="24"/>
        </w:rPr>
        <w:t>Onychophorans</w:t>
      </w:r>
      <w:proofErr w:type="spellEnd"/>
      <w:r w:rsidRPr="007F0275">
        <w:rPr>
          <w:rFonts w:ascii="Times New Roman" w:eastAsia="Times New Roman" w:hAnsi="Times New Roman" w:cs="Times New Roman"/>
          <w:color w:val="000000"/>
          <w:sz w:val="24"/>
          <w:szCs w:val="24"/>
        </w:rPr>
        <w:t xml:space="preserve"> even breathe like insects do — through a system of holes and tubes throughout their body </w:t>
      </w:r>
      <w:proofErr w:type="gramStart"/>
      <w:r w:rsidRPr="007F0275">
        <w:rPr>
          <w:rFonts w:ascii="Times New Roman" w:eastAsia="Times New Roman" w:hAnsi="Times New Roman" w:cs="Times New Roman"/>
          <w:color w:val="000000"/>
          <w:sz w:val="24"/>
          <w:szCs w:val="24"/>
        </w:rPr>
        <w:t>called</w:t>
      </w:r>
      <w:proofErr w:type="gramEnd"/>
      <w:r w:rsidRPr="007F0275">
        <w:rPr>
          <w:rFonts w:ascii="Times New Roman" w:eastAsia="Times New Roman" w:hAnsi="Times New Roman" w:cs="Times New Roman"/>
          <w:color w:val="000000"/>
          <w:sz w:val="24"/>
          <w:szCs w:val="24"/>
        </w:rPr>
        <w:t xml:space="preserve"> tracheae. Genetic data also support this idea. Genetic sequences from arthropods, </w:t>
      </w:r>
      <w:proofErr w:type="spellStart"/>
      <w:r w:rsidRPr="007F0275">
        <w:rPr>
          <w:rFonts w:ascii="Times New Roman" w:eastAsia="Times New Roman" w:hAnsi="Times New Roman" w:cs="Times New Roman"/>
          <w:color w:val="000000"/>
          <w:sz w:val="24"/>
          <w:szCs w:val="24"/>
        </w:rPr>
        <w:t>onychophorans</w:t>
      </w:r>
      <w:proofErr w:type="spellEnd"/>
      <w:r w:rsidRPr="007F0275">
        <w:rPr>
          <w:rFonts w:ascii="Times New Roman" w:eastAsia="Times New Roman" w:hAnsi="Times New Roman" w:cs="Times New Roman"/>
          <w:color w:val="000000"/>
          <w:sz w:val="24"/>
          <w:szCs w:val="24"/>
        </w:rPr>
        <w:t xml:space="preserve">, and other animals suggest that </w:t>
      </w:r>
      <w:proofErr w:type="spellStart"/>
      <w:r w:rsidRPr="007F0275">
        <w:rPr>
          <w:rFonts w:ascii="Times New Roman" w:eastAsia="Times New Roman" w:hAnsi="Times New Roman" w:cs="Times New Roman"/>
          <w:color w:val="000000"/>
          <w:sz w:val="24"/>
          <w:szCs w:val="24"/>
        </w:rPr>
        <w:t>onychophorans</w:t>
      </w:r>
      <w:proofErr w:type="spellEnd"/>
      <w:r w:rsidRPr="007F0275">
        <w:rPr>
          <w:rFonts w:ascii="Times New Roman" w:eastAsia="Times New Roman" w:hAnsi="Times New Roman" w:cs="Times New Roman"/>
          <w:color w:val="000000"/>
          <w:sz w:val="24"/>
          <w:szCs w:val="24"/>
        </w:rPr>
        <w:t xml:space="preserve"> occupy the branch of the tree of life that is right next door to that of the arthropods. The two groups are </w:t>
      </w:r>
      <w:hyperlink r:id="rId8" w:tgtFrame="gpop" w:history="1">
        <w:r w:rsidRPr="00384215">
          <w:rPr>
            <w:rFonts w:ascii="Times New Roman" w:eastAsia="Times New Roman" w:hAnsi="Times New Roman" w:cs="Times New Roman"/>
            <w:color w:val="000000" w:themeColor="text1"/>
            <w:sz w:val="24"/>
            <w:szCs w:val="24"/>
          </w:rPr>
          <w:t xml:space="preserve">sister </w:t>
        </w:r>
        <w:proofErr w:type="spellStart"/>
        <w:r w:rsidRPr="00384215">
          <w:rPr>
            <w:rFonts w:ascii="Times New Roman" w:eastAsia="Times New Roman" w:hAnsi="Times New Roman" w:cs="Times New Roman"/>
            <w:color w:val="000000" w:themeColor="text1"/>
            <w:sz w:val="24"/>
            <w:szCs w:val="24"/>
          </w:rPr>
          <w:t>taxa</w:t>
        </w:r>
        <w:proofErr w:type="spellEnd"/>
      </w:hyperlink>
      <w:r w:rsidRPr="007F0275">
        <w:rPr>
          <w:rFonts w:ascii="Times New Roman" w:eastAsia="Times New Roman" w:hAnsi="Times New Roman" w:cs="Times New Roman"/>
          <w:color w:val="000000"/>
          <w:sz w:val="24"/>
          <w:szCs w:val="24"/>
        </w:rPr>
        <w:t> — i.e., each others' closest relatives. Knowing which organisms occupy the branches adjacent to the arthropods' is important because it helps scientists reconstruct what the ancestors of these groups were like, and correspondingly, how modern arthropods evolved.</w:t>
      </w:r>
    </w:p>
    <w:p w:rsidR="00384215" w:rsidRPr="00384215" w:rsidRDefault="00384215" w:rsidP="00384215">
      <w:pPr>
        <w:pStyle w:val="NormalWeb"/>
        <w:shd w:val="clear" w:color="auto" w:fill="FFFFFF"/>
        <w:jc w:val="both"/>
        <w:rPr>
          <w:color w:val="000000"/>
        </w:rPr>
      </w:pPr>
      <w:proofErr w:type="spellStart"/>
      <w:r w:rsidRPr="00384215">
        <w:rPr>
          <w:color w:val="000000"/>
        </w:rPr>
        <w:t>Onychophorans</w:t>
      </w:r>
      <w:proofErr w:type="spellEnd"/>
      <w:r w:rsidRPr="00384215">
        <w:rPr>
          <w:color w:val="000000"/>
        </w:rPr>
        <w:t xml:space="preserve"> belong to a </w:t>
      </w:r>
      <w:proofErr w:type="spellStart"/>
      <w:r w:rsidRPr="00384215">
        <w:rPr>
          <w:color w:val="000000"/>
        </w:rPr>
        <w:t>clade</w:t>
      </w:r>
      <w:proofErr w:type="spellEnd"/>
      <w:r w:rsidRPr="00384215">
        <w:rPr>
          <w:color w:val="000000"/>
        </w:rPr>
        <w:t xml:space="preserve"> that has been on Earth for half-a-billion years and is closely related to arthropods. Yet these fuzzy creatures are not "precursors" to armored dragonflies and lobsters. Rather, ancient </w:t>
      </w:r>
      <w:proofErr w:type="spellStart"/>
      <w:r w:rsidRPr="00384215">
        <w:rPr>
          <w:color w:val="000000"/>
        </w:rPr>
        <w:t>onychophorans</w:t>
      </w:r>
      <w:proofErr w:type="spellEnd"/>
      <w:r w:rsidRPr="00384215">
        <w:rPr>
          <w:color w:val="000000"/>
        </w:rPr>
        <w:t xml:space="preserve"> lived alongside the lineage that gave rise to arthropods and shared many traits with that ancestor. Modern </w:t>
      </w:r>
      <w:proofErr w:type="spellStart"/>
      <w:r w:rsidRPr="00384215">
        <w:rPr>
          <w:color w:val="000000"/>
        </w:rPr>
        <w:t>onychophorans</w:t>
      </w:r>
      <w:proofErr w:type="spellEnd"/>
      <w:r w:rsidRPr="00384215">
        <w:rPr>
          <w:color w:val="000000"/>
        </w:rPr>
        <w:t xml:space="preserve"> provide a window on the past, but occupy their own branch on the tree of life. </w:t>
      </w:r>
    </w:p>
    <w:p w:rsidR="00384215" w:rsidRPr="007F0275" w:rsidRDefault="00384215" w:rsidP="00384215">
      <w:pPr>
        <w:shd w:val="clear" w:color="auto" w:fill="FFFFFF"/>
        <w:spacing w:before="100" w:beforeAutospacing="1" w:after="100" w:afterAutospacing="1" w:line="240" w:lineRule="auto"/>
        <w:jc w:val="both"/>
        <w:rPr>
          <w:rFonts w:ascii="Verdana" w:eastAsia="Times New Roman" w:hAnsi="Verdana" w:cs="Times New Roman"/>
          <w:color w:val="000000"/>
          <w:sz w:val="19"/>
          <w:szCs w:val="19"/>
        </w:rPr>
      </w:pPr>
    </w:p>
    <w:p w:rsidR="007F0275" w:rsidRPr="007F0275" w:rsidRDefault="008B6D7F" w:rsidP="007F0275">
      <w:pPr>
        <w:shd w:val="clear" w:color="auto" w:fill="FFFFFF"/>
        <w:spacing w:after="0" w:line="240" w:lineRule="auto"/>
        <w:jc w:val="center"/>
        <w:rPr>
          <w:rFonts w:ascii="Verdana" w:eastAsia="Times New Roman" w:hAnsi="Verdana" w:cs="Times New Roman"/>
          <w:color w:val="000000"/>
          <w:sz w:val="19"/>
          <w:szCs w:val="19"/>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rthropod tree" style="width:24pt;height:24pt"/>
        </w:pict>
      </w:r>
    </w:p>
    <w:p w:rsidR="007F0275" w:rsidRDefault="008B6D7F">
      <w:r>
        <w:pict>
          <v:shape id="_x0000_i1026" type="#_x0000_t75" alt="arthropod tree" style="width:24pt;height:24pt"/>
        </w:pict>
      </w:r>
    </w:p>
    <w:sectPr w:rsidR="007F0275" w:rsidSect="008B6D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0275"/>
    <w:rsid w:val="00384215"/>
    <w:rsid w:val="006E5544"/>
    <w:rsid w:val="007F0275"/>
    <w:rsid w:val="008B6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D7F"/>
  </w:style>
  <w:style w:type="paragraph" w:styleId="Heading1">
    <w:name w:val="heading 1"/>
    <w:basedOn w:val="Normal"/>
    <w:link w:val="Heading1Char"/>
    <w:uiPriority w:val="9"/>
    <w:qFormat/>
    <w:rsid w:val="007F02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F02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7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F027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7F02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0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75"/>
    <w:rPr>
      <w:rFonts w:ascii="Tahoma" w:hAnsi="Tahoma" w:cs="Tahoma"/>
      <w:sz w:val="16"/>
      <w:szCs w:val="16"/>
    </w:rPr>
  </w:style>
  <w:style w:type="character" w:styleId="Hyperlink">
    <w:name w:val="Hyperlink"/>
    <w:basedOn w:val="DefaultParagraphFont"/>
    <w:uiPriority w:val="99"/>
    <w:semiHidden/>
    <w:unhideWhenUsed/>
    <w:rsid w:val="007F0275"/>
    <w:rPr>
      <w:color w:val="0000FF"/>
      <w:u w:val="single"/>
    </w:rPr>
  </w:style>
  <w:style w:type="character" w:styleId="Emphasis">
    <w:name w:val="Emphasis"/>
    <w:basedOn w:val="DefaultParagraphFont"/>
    <w:uiPriority w:val="20"/>
    <w:qFormat/>
    <w:rsid w:val="007F0275"/>
    <w:rPr>
      <w:i/>
      <w:iCs/>
    </w:rPr>
  </w:style>
</w:styles>
</file>

<file path=word/webSettings.xml><?xml version="1.0" encoding="utf-8"?>
<w:webSettings xmlns:r="http://schemas.openxmlformats.org/officeDocument/2006/relationships" xmlns:w="http://schemas.openxmlformats.org/wordprocessingml/2006/main">
  <w:divs>
    <w:div w:id="327907422">
      <w:bodyDiv w:val="1"/>
      <w:marLeft w:val="0"/>
      <w:marRight w:val="0"/>
      <w:marTop w:val="0"/>
      <w:marBottom w:val="0"/>
      <w:divBdr>
        <w:top w:val="none" w:sz="0" w:space="0" w:color="auto"/>
        <w:left w:val="none" w:sz="0" w:space="0" w:color="auto"/>
        <w:bottom w:val="none" w:sz="0" w:space="0" w:color="auto"/>
        <w:right w:val="none" w:sz="0" w:space="0" w:color="auto"/>
      </w:divBdr>
    </w:div>
    <w:div w:id="729303289">
      <w:bodyDiv w:val="1"/>
      <w:marLeft w:val="0"/>
      <w:marRight w:val="0"/>
      <w:marTop w:val="0"/>
      <w:marBottom w:val="0"/>
      <w:divBdr>
        <w:top w:val="none" w:sz="0" w:space="0" w:color="auto"/>
        <w:left w:val="none" w:sz="0" w:space="0" w:color="auto"/>
        <w:bottom w:val="none" w:sz="0" w:space="0" w:color="auto"/>
        <w:right w:val="none" w:sz="0" w:space="0" w:color="auto"/>
      </w:divBdr>
    </w:div>
    <w:div w:id="900755254">
      <w:bodyDiv w:val="1"/>
      <w:marLeft w:val="0"/>
      <w:marRight w:val="0"/>
      <w:marTop w:val="0"/>
      <w:marBottom w:val="0"/>
      <w:divBdr>
        <w:top w:val="none" w:sz="0" w:space="0" w:color="auto"/>
        <w:left w:val="none" w:sz="0" w:space="0" w:color="auto"/>
        <w:bottom w:val="none" w:sz="0" w:space="0" w:color="auto"/>
        <w:right w:val="none" w:sz="0" w:space="0" w:color="auto"/>
      </w:divBdr>
    </w:div>
    <w:div w:id="1170095637">
      <w:bodyDiv w:val="1"/>
      <w:marLeft w:val="0"/>
      <w:marRight w:val="0"/>
      <w:marTop w:val="0"/>
      <w:marBottom w:val="0"/>
      <w:divBdr>
        <w:top w:val="none" w:sz="0" w:space="0" w:color="auto"/>
        <w:left w:val="none" w:sz="0" w:space="0" w:color="auto"/>
        <w:bottom w:val="none" w:sz="0" w:space="0" w:color="auto"/>
        <w:right w:val="none" w:sz="0" w:space="0" w:color="auto"/>
      </w:divBdr>
    </w:div>
    <w:div w:id="1396784775">
      <w:bodyDiv w:val="1"/>
      <w:marLeft w:val="0"/>
      <w:marRight w:val="0"/>
      <w:marTop w:val="0"/>
      <w:marBottom w:val="0"/>
      <w:divBdr>
        <w:top w:val="none" w:sz="0" w:space="0" w:color="auto"/>
        <w:left w:val="none" w:sz="0" w:space="0" w:color="auto"/>
        <w:bottom w:val="none" w:sz="0" w:space="0" w:color="auto"/>
        <w:right w:val="none" w:sz="0" w:space="0" w:color="auto"/>
      </w:divBdr>
    </w:div>
    <w:div w:id="1405294150">
      <w:bodyDiv w:val="1"/>
      <w:marLeft w:val="0"/>
      <w:marRight w:val="0"/>
      <w:marTop w:val="0"/>
      <w:marBottom w:val="0"/>
      <w:divBdr>
        <w:top w:val="none" w:sz="0" w:space="0" w:color="auto"/>
        <w:left w:val="none" w:sz="0" w:space="0" w:color="auto"/>
        <w:bottom w:val="none" w:sz="0" w:space="0" w:color="auto"/>
        <w:right w:val="none" w:sz="0" w:space="0" w:color="auto"/>
      </w:divBdr>
    </w:div>
    <w:div w:id="1413046581">
      <w:bodyDiv w:val="1"/>
      <w:marLeft w:val="0"/>
      <w:marRight w:val="0"/>
      <w:marTop w:val="0"/>
      <w:marBottom w:val="0"/>
      <w:divBdr>
        <w:top w:val="none" w:sz="0" w:space="0" w:color="auto"/>
        <w:left w:val="none" w:sz="0" w:space="0" w:color="auto"/>
        <w:bottom w:val="none" w:sz="0" w:space="0" w:color="auto"/>
        <w:right w:val="none" w:sz="0" w:space="0" w:color="auto"/>
      </w:divBdr>
    </w:div>
    <w:div w:id="1485973245">
      <w:bodyDiv w:val="1"/>
      <w:marLeft w:val="0"/>
      <w:marRight w:val="0"/>
      <w:marTop w:val="0"/>
      <w:marBottom w:val="0"/>
      <w:divBdr>
        <w:top w:val="none" w:sz="0" w:space="0" w:color="auto"/>
        <w:left w:val="none" w:sz="0" w:space="0" w:color="auto"/>
        <w:bottom w:val="none" w:sz="0" w:space="0" w:color="auto"/>
        <w:right w:val="none" w:sz="0" w:space="0" w:color="auto"/>
      </w:divBdr>
    </w:div>
    <w:div w:id="18694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olution.berkeley.edu/evolibrary/glossary/glossary_popup.php?word=sister+groups" TargetMode="External"/><Relationship Id="rId3" Type="http://schemas.openxmlformats.org/officeDocument/2006/relationships/webSettings" Target="webSettings.xml"/><Relationship Id="rId7" Type="http://schemas.openxmlformats.org/officeDocument/2006/relationships/hyperlink" Target="https://evolution.berkeley.edu/evolibrary/glossary/glossary_popup.php?word=cl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olution.berkeley.edu/evolibrary/glossary/glossary_popup.php?word=arthropo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notesonzoology.com/wp-content/uploads/2016/07/clip_image002-47.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3</cp:revision>
  <dcterms:created xsi:type="dcterms:W3CDTF">2020-05-04T10:19:00Z</dcterms:created>
  <dcterms:modified xsi:type="dcterms:W3CDTF">2020-05-06T08:10:00Z</dcterms:modified>
</cp:coreProperties>
</file>